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61" w:rsidRDefault="001A5FCC">
      <w:pPr>
        <w:pStyle w:val="20"/>
        <w:shd w:val="clear" w:color="auto" w:fill="auto"/>
        <w:ind w:left="60"/>
      </w:pPr>
      <w:bookmarkStart w:id="0" w:name="_GoBack"/>
      <w:bookmarkEnd w:id="0"/>
      <w:r>
        <w:t>МЧС РОССИИ</w:t>
      </w:r>
    </w:p>
    <w:p w:rsidR="00966261" w:rsidRDefault="001A5FCC">
      <w:pPr>
        <w:pStyle w:val="30"/>
        <w:shd w:val="clear" w:color="auto" w:fill="auto"/>
        <w:ind w:left="60"/>
      </w:pPr>
      <w:r>
        <w:t xml:space="preserve">ГЛАВНОЕ УПРАВЛЕНИЕ МИНИСТЕРСТВА РОССИЙСКОЙ ФЕДЕРАЦИИ ПО^ДЕЛАМ ГРАЖДАНСКОЙ ^ ОБОРОНЫ, ЧРЕЗВЫЧАЙНЫМ СИТУАЦИЯМ И ЛИКВИДАЦИИ ПОСЛЕДСТВИЙ СТИХИЙНЫХ БЕДСТВИЙ ПО ХАНТЫ-МАНСИЙСКОМУ АВТОНОМНОМУ ОКРУГУ-ЮГРЕ УПРАВЛЕНИЕ НАДЗОРНОЙ ДЕЯТЕЛЬНОСТИ И </w:t>
      </w:r>
      <w:r>
        <w:t>ПРОФИЛАКТИЧЕСКОЙ РАБОТЫ ОТДЕЛ НАДЗОРНОЙ ДЕЯТЕЛЬНОСТИ И ПРОФИЛАКТИЧЕСКОЙ РАБОТЫ (ПО СУРГУТСКОМУ РАЙОНУ)</w:t>
      </w:r>
    </w:p>
    <w:p w:rsidR="00966261" w:rsidRPr="00F6535B" w:rsidRDefault="001A5FCC">
      <w:pPr>
        <w:pStyle w:val="40"/>
        <w:shd w:val="clear" w:color="auto" w:fill="auto"/>
        <w:tabs>
          <w:tab w:val="left" w:leader="underscore" w:pos="2834"/>
          <w:tab w:val="left" w:leader="underscore" w:pos="10020"/>
        </w:tabs>
        <w:spacing w:after="91" w:line="130" w:lineRule="exact"/>
        <w:ind w:left="60"/>
        <w:rPr>
          <w:lang w:val="en-US"/>
        </w:rPr>
      </w:pPr>
      <w:r>
        <w:tab/>
      </w:r>
      <w:r>
        <w:rPr>
          <w:rStyle w:val="41"/>
        </w:rPr>
        <w:t xml:space="preserve">ул. Крылова, 40, г, Сургут, тел. 22-5042. </w:t>
      </w:r>
      <w:r>
        <w:rPr>
          <w:rStyle w:val="41"/>
          <w:lang w:val="en-US"/>
        </w:rPr>
        <w:t xml:space="preserve">E-mail: </w:t>
      </w:r>
      <w:hyperlink r:id="rId7" w:history="1">
        <w:r>
          <w:rPr>
            <w:rStyle w:val="a3"/>
            <w:lang w:val="en-US"/>
          </w:rPr>
          <w:t>ogpnsr@mail.ru</w:t>
        </w:r>
      </w:hyperlink>
      <w:r w:rsidRPr="00F6535B">
        <w:rPr>
          <w:lang w:val="en-US"/>
        </w:rPr>
        <w:tab/>
      </w:r>
    </w:p>
    <w:p w:rsidR="00966261" w:rsidRDefault="001A5FCC">
      <w:pPr>
        <w:pStyle w:val="10"/>
        <w:keepNext/>
        <w:keepLines/>
        <w:shd w:val="clear" w:color="auto" w:fill="auto"/>
        <w:spacing w:before="0" w:after="293" w:line="310" w:lineRule="exact"/>
        <w:ind w:right="520"/>
      </w:pPr>
      <w:bookmarkStart w:id="1" w:name="bookmark0"/>
      <w:r>
        <w:t>Пожарная безопасность для детей</w:t>
      </w:r>
      <w:bookmarkEnd w:id="1"/>
    </w:p>
    <w:p w:rsidR="00966261" w:rsidRDefault="001A5FCC">
      <w:pPr>
        <w:pStyle w:val="22"/>
        <w:keepNext/>
        <w:keepLines/>
        <w:shd w:val="clear" w:color="auto" w:fill="auto"/>
        <w:spacing w:before="0"/>
        <w:ind w:right="520"/>
      </w:pPr>
      <w:bookmarkStart w:id="2" w:name="bookmark1"/>
      <w:r>
        <w:t>ДОРОГИЕ РЕБЯТА!</w:t>
      </w:r>
      <w:bookmarkEnd w:id="2"/>
    </w:p>
    <w:p w:rsidR="00966261" w:rsidRDefault="001A5FCC">
      <w:pPr>
        <w:pStyle w:val="11"/>
        <w:shd w:val="clear" w:color="auto" w:fill="auto"/>
        <w:ind w:left="60" w:right="40" w:firstLine="680"/>
      </w:pPr>
      <w:r>
        <w:t>По</w:t>
      </w:r>
      <w:r>
        <w:t>жары причиняют людям большие несчастья. Чтобы избежать этого, нужно строго соблюдать правила пожарной безопасности.</w:t>
      </w:r>
    </w:p>
    <w:p w:rsidR="00966261" w:rsidRDefault="001A5FCC">
      <w:pPr>
        <w:pStyle w:val="11"/>
        <w:shd w:val="clear" w:color="auto" w:fill="auto"/>
        <w:ind w:left="60" w:right="40" w:firstLine="680"/>
      </w:pPr>
      <w:r>
        <w:t>Помните! Эти правила требуют только одного: осторожного обращения с огнем.</w:t>
      </w:r>
    </w:p>
    <w:p w:rsidR="00966261" w:rsidRDefault="001A5FCC">
      <w:pPr>
        <w:pStyle w:val="11"/>
        <w:shd w:val="clear" w:color="auto" w:fill="auto"/>
        <w:ind w:left="60" w:right="40" w:firstLine="680"/>
      </w:pPr>
      <w:r>
        <w:t>Пожар может возникнуть в любом месте и в любое время. Поэтому к н</w:t>
      </w:r>
      <w:r>
        <w:t>ему надо быть всегда подготовленным.</w:t>
      </w:r>
    </w:p>
    <w:p w:rsidR="00966261" w:rsidRDefault="001A5FCC">
      <w:pPr>
        <w:pStyle w:val="11"/>
        <w:shd w:val="clear" w:color="auto" w:fill="auto"/>
        <w:spacing w:after="300"/>
        <w:ind w:left="60" w:right="40" w:firstLine="680"/>
      </w:pPr>
      <w:r>
        <w:t>Мы предлагаем вам запомнить простейшие правила, которые помогут спастись от огня и дыма.</w:t>
      </w:r>
    </w:p>
    <w:p w:rsidR="00966261" w:rsidRDefault="001A5FCC">
      <w:pPr>
        <w:pStyle w:val="22"/>
        <w:keepNext/>
        <w:keepLines/>
        <w:shd w:val="clear" w:color="auto" w:fill="auto"/>
        <w:spacing w:before="0"/>
        <w:ind w:left="60" w:firstLine="680"/>
        <w:jc w:val="both"/>
      </w:pPr>
      <w:bookmarkStart w:id="3" w:name="bookmark2"/>
      <w:r>
        <w:t>Главное, что нужно запомнить:</w:t>
      </w:r>
      <w:bookmarkEnd w:id="3"/>
    </w:p>
    <w:p w:rsidR="00966261" w:rsidRDefault="001A5FCC">
      <w:pPr>
        <w:pStyle w:val="11"/>
        <w:shd w:val="clear" w:color="auto" w:fill="auto"/>
        <w:ind w:left="60" w:right="40" w:firstLine="680"/>
      </w:pPr>
      <w:r>
        <w:t xml:space="preserve">Спички и зажигалки служат для хозяйственных дел, но никак не для игр. Даже маленькая искра может </w:t>
      </w:r>
      <w:r>
        <w:t>привести к большой беде. Не играйте со спичками, следите, чтобы не шалили с огнем ваши товарищи и маленькие дети.</w:t>
      </w:r>
    </w:p>
    <w:p w:rsidR="00966261" w:rsidRDefault="001A5FCC">
      <w:pPr>
        <w:pStyle w:val="11"/>
        <w:shd w:val="clear" w:color="auto" w:fill="auto"/>
        <w:ind w:left="60" w:right="40" w:firstLine="680"/>
      </w:pPr>
      <w:r>
        <w:t xml:space="preserve">Не играйте с электронагревательными приборами, это опасно! От электроприборов, включенных в сеть и оставленных без присмотра, часто возникают </w:t>
      </w:r>
      <w:r>
        <w:t>пожары.</w:t>
      </w:r>
    </w:p>
    <w:p w:rsidR="00966261" w:rsidRDefault="001A5FCC">
      <w:pPr>
        <w:pStyle w:val="11"/>
        <w:shd w:val="clear" w:color="auto" w:fill="auto"/>
        <w:ind w:left="60" w:firstLine="680"/>
      </w:pPr>
      <w:r>
        <w:t>Не поджигай сухую траву, сено, тополиный пух.</w:t>
      </w:r>
    </w:p>
    <w:p w:rsidR="00966261" w:rsidRDefault="001A5FCC">
      <w:pPr>
        <w:pStyle w:val="11"/>
        <w:shd w:val="clear" w:color="auto" w:fill="auto"/>
        <w:ind w:left="60" w:right="40" w:firstLine="680"/>
      </w:pPr>
      <w:r>
        <w:t>Не устраивайте игр с огнем в сараях, подвалах, на чердаках. По необходимости ходите туда только днем и только по делу, а в вечернее время для освещения используйте электрические фонари.</w:t>
      </w:r>
    </w:p>
    <w:p w:rsidR="00966261" w:rsidRDefault="001A5FCC">
      <w:pPr>
        <w:pStyle w:val="11"/>
        <w:shd w:val="clear" w:color="auto" w:fill="auto"/>
        <w:ind w:left="60"/>
        <w:jc w:val="center"/>
      </w:pPr>
      <w:r>
        <w:t>Ни в коем случае</w:t>
      </w:r>
      <w:r>
        <w:t xml:space="preserve"> не разрешается пользоваться спичками, свечами.</w:t>
      </w:r>
    </w:p>
    <w:p w:rsidR="00966261" w:rsidRDefault="001A5FCC">
      <w:pPr>
        <w:pStyle w:val="11"/>
        <w:shd w:val="clear" w:color="auto" w:fill="auto"/>
        <w:ind w:left="60" w:right="40" w:firstLine="680"/>
      </w:pPr>
      <w:r>
        <w:t>Не кидай в костер незнакомые флакончики и баллончики, они могут взорваться.</w:t>
      </w:r>
    </w:p>
    <w:p w:rsidR="00966261" w:rsidRDefault="001A5FCC">
      <w:pPr>
        <w:pStyle w:val="11"/>
        <w:shd w:val="clear" w:color="auto" w:fill="auto"/>
        <w:ind w:left="60" w:right="40" w:firstLine="680"/>
      </w:pPr>
      <w:r>
        <w:t>Без взрослых нельзя включать в сеть электроприборы (телевизор, утюг, обогреватель).</w:t>
      </w:r>
    </w:p>
    <w:p w:rsidR="00966261" w:rsidRDefault="001A5FCC">
      <w:pPr>
        <w:pStyle w:val="11"/>
        <w:shd w:val="clear" w:color="auto" w:fill="auto"/>
        <w:ind w:left="60" w:right="40" w:firstLine="680"/>
      </w:pPr>
      <w:r>
        <w:t>Не растапливай печь самостоятельно (особенно с п</w:t>
      </w:r>
      <w:r>
        <w:t>омощью бензина, керосина).</w:t>
      </w:r>
    </w:p>
    <w:p w:rsidR="00966261" w:rsidRDefault="001A5FCC">
      <w:pPr>
        <w:pStyle w:val="11"/>
        <w:shd w:val="clear" w:color="auto" w:fill="auto"/>
        <w:ind w:right="520"/>
        <w:jc w:val="center"/>
      </w:pPr>
      <w:r>
        <w:t>Самостоятельно не зажигай газовую плиту, и не сушите над ней одежду.</w:t>
      </w:r>
    </w:p>
    <w:p w:rsidR="00966261" w:rsidRDefault="001A5FCC">
      <w:pPr>
        <w:pStyle w:val="11"/>
        <w:shd w:val="clear" w:color="auto" w:fill="auto"/>
        <w:ind w:left="60" w:firstLine="680"/>
      </w:pPr>
      <w:r>
        <w:t xml:space="preserve">Не играй без взрослых новогодними </w:t>
      </w:r>
      <w:proofErr w:type="spellStart"/>
      <w:r>
        <w:t>фейверками</w:t>
      </w:r>
      <w:proofErr w:type="spellEnd"/>
      <w:r>
        <w:t xml:space="preserve"> и хлопушками.</w:t>
      </w:r>
    </w:p>
    <w:p w:rsidR="00966261" w:rsidRDefault="001A5FCC">
      <w:pPr>
        <w:pStyle w:val="11"/>
        <w:shd w:val="clear" w:color="auto" w:fill="auto"/>
        <w:spacing w:after="300"/>
        <w:ind w:left="60" w:firstLine="680"/>
      </w:pPr>
      <w:r>
        <w:t>Не играй с бензином и другими горючими веществами.</w:t>
      </w:r>
    </w:p>
    <w:p w:rsidR="00966261" w:rsidRDefault="001A5FCC">
      <w:pPr>
        <w:pStyle w:val="22"/>
        <w:keepNext/>
        <w:keepLines/>
        <w:shd w:val="clear" w:color="auto" w:fill="auto"/>
        <w:spacing w:before="0"/>
        <w:ind w:left="60" w:firstLine="680"/>
        <w:jc w:val="both"/>
      </w:pPr>
      <w:bookmarkStart w:id="4" w:name="bookmark3"/>
      <w:r>
        <w:t>Если пожар все же возник вам необходимо:</w:t>
      </w:r>
      <w:bookmarkEnd w:id="4"/>
    </w:p>
    <w:p w:rsidR="00966261" w:rsidRDefault="001A5FCC">
      <w:pPr>
        <w:pStyle w:val="11"/>
        <w:shd w:val="clear" w:color="auto" w:fill="auto"/>
        <w:ind w:left="60" w:right="40" w:firstLine="680"/>
      </w:pPr>
      <w:r>
        <w:t>Постарайс</w:t>
      </w:r>
      <w:r>
        <w:t>я первым делом сообщить о пожаре взрослым (не скрывайте, даже если пожар произошел по вашей вине).</w:t>
      </w:r>
    </w:p>
    <w:p w:rsidR="00966261" w:rsidRDefault="001A5FCC">
      <w:pPr>
        <w:pStyle w:val="11"/>
        <w:shd w:val="clear" w:color="auto" w:fill="auto"/>
        <w:ind w:left="60" w:right="40" w:firstLine="680"/>
      </w:pPr>
      <w:r>
        <w:t>Позвони в пожарную охрану по телефону 101 или 112, сообщи свой адрес и что горит. Если не дозвонились сами, попросите об этом старших.</w:t>
      </w:r>
    </w:p>
    <w:p w:rsidR="00966261" w:rsidRDefault="001A5FCC">
      <w:pPr>
        <w:pStyle w:val="11"/>
        <w:shd w:val="clear" w:color="auto" w:fill="auto"/>
        <w:ind w:left="20" w:right="20" w:firstLine="680"/>
      </w:pPr>
      <w:r>
        <w:t xml:space="preserve">Если пожар случился в </w:t>
      </w:r>
      <w:r>
        <w:t xml:space="preserve">твоей квартире - убегай подальше. Не забудь закрыть за </w:t>
      </w:r>
      <w:r>
        <w:lastRenderedPageBreak/>
        <w:t>собой дверь. Ни за что не задерживайся из-за игрушек, собаки или кошки.</w:t>
      </w:r>
    </w:p>
    <w:p w:rsidR="00966261" w:rsidRDefault="001A5FCC">
      <w:pPr>
        <w:pStyle w:val="11"/>
        <w:shd w:val="clear" w:color="auto" w:fill="auto"/>
        <w:ind w:left="20" w:right="20" w:firstLine="680"/>
      </w:pPr>
      <w:r>
        <w:t xml:space="preserve">Если задымление в квартире ляг на пол (там меньше дыма), и постарайся добраться до </w:t>
      </w:r>
      <w:proofErr w:type="gramStart"/>
      <w:r>
        <w:t>выход</w:t>
      </w:r>
      <w:proofErr w:type="gramEnd"/>
      <w:r>
        <w:t xml:space="preserve"> а из горящего помещения.</w:t>
      </w:r>
    </w:p>
    <w:p w:rsidR="00966261" w:rsidRDefault="001A5FCC">
      <w:pPr>
        <w:pStyle w:val="11"/>
        <w:shd w:val="clear" w:color="auto" w:fill="auto"/>
        <w:ind w:left="20" w:firstLine="680"/>
      </w:pPr>
      <w:r>
        <w:t xml:space="preserve">Рот и нос </w:t>
      </w:r>
      <w:proofErr w:type="spellStart"/>
      <w:r>
        <w:t>закрю</w:t>
      </w:r>
      <w:r>
        <w:t>й</w:t>
      </w:r>
      <w:proofErr w:type="spellEnd"/>
      <w:r>
        <w:t xml:space="preserve"> влажной тряпкой.</w:t>
      </w:r>
    </w:p>
    <w:p w:rsidR="00966261" w:rsidRDefault="001A5FCC">
      <w:pPr>
        <w:pStyle w:val="11"/>
        <w:shd w:val="clear" w:color="auto" w:fill="auto"/>
        <w:ind w:left="20" w:firstLine="680"/>
      </w:pPr>
      <w:r>
        <w:t>Не открывай окно, (это усилит горение).</w:t>
      </w:r>
    </w:p>
    <w:p w:rsidR="00966261" w:rsidRDefault="001A5FCC">
      <w:pPr>
        <w:pStyle w:val="11"/>
        <w:shd w:val="clear" w:color="auto" w:fill="auto"/>
        <w:ind w:left="20" w:right="20" w:firstLine="680"/>
      </w:pPr>
      <w:r>
        <w:t>Если чувствуешь запах дыма в подъезде, не открывай входную дверь (огонь и дым могут ворваться в твою квартиру), лучше уйти в дальнюю комнату и из окна позвать на помощь.</w:t>
      </w:r>
    </w:p>
    <w:p w:rsidR="00966261" w:rsidRDefault="001A5FCC">
      <w:pPr>
        <w:pStyle w:val="11"/>
        <w:shd w:val="clear" w:color="auto" w:fill="auto"/>
        <w:ind w:left="20" w:firstLine="680"/>
      </w:pPr>
      <w:r>
        <w:t>Если горит твоя одежда надо</w:t>
      </w:r>
      <w:r>
        <w:t xml:space="preserve"> упасть на пол и кататься, сбивая пламя.</w:t>
      </w:r>
    </w:p>
    <w:p w:rsidR="00966261" w:rsidRDefault="001A5FCC">
      <w:pPr>
        <w:pStyle w:val="11"/>
        <w:shd w:val="clear" w:color="auto" w:fill="auto"/>
        <w:ind w:left="20" w:right="20" w:firstLine="680"/>
      </w:pPr>
      <w:r>
        <w:t>Если загорелся электроприбор, надо выключить его из розетки и накрыть его толстым одеялом.</w:t>
      </w:r>
    </w:p>
    <w:p w:rsidR="00966261" w:rsidRDefault="001A5FCC">
      <w:pPr>
        <w:pStyle w:val="11"/>
        <w:shd w:val="clear" w:color="auto" w:fill="auto"/>
        <w:ind w:left="20" w:right="20" w:firstLine="680"/>
      </w:pPr>
      <w:r>
        <w:t>Твердо знайте, что из дома есть два спасательных выхода: если нельзя выйти в дверь, зовите на помощь с балкона или окна.</w:t>
      </w:r>
    </w:p>
    <w:p w:rsidR="00966261" w:rsidRDefault="001A5FCC">
      <w:pPr>
        <w:pStyle w:val="11"/>
        <w:shd w:val="clear" w:color="auto" w:fill="auto"/>
        <w:ind w:left="20" w:right="20" w:firstLine="680"/>
      </w:pPr>
      <w:r>
        <w:t xml:space="preserve">Ни </w:t>
      </w:r>
      <w:r>
        <w:t>в коем случае не прячьтесь во время пожара под кроватью или в шкафу - пожарным будет трудно вас найти.</w:t>
      </w:r>
    </w:p>
    <w:p w:rsidR="00966261" w:rsidRDefault="001A5FCC">
      <w:pPr>
        <w:pStyle w:val="11"/>
        <w:shd w:val="clear" w:color="auto" w:fill="auto"/>
        <w:ind w:left="20" w:right="20" w:firstLine="680"/>
      </w:pPr>
      <w:r>
        <w:t>Если вы обожгли руку - подставьте ее под струю холодной воды и позовите на помощь взрослых.</w:t>
      </w:r>
    </w:p>
    <w:p w:rsidR="00966261" w:rsidRDefault="001A5FCC">
      <w:pPr>
        <w:pStyle w:val="11"/>
        <w:shd w:val="clear" w:color="auto" w:fill="auto"/>
        <w:ind w:left="20" w:right="20" w:firstLine="680"/>
      </w:pPr>
      <w:r>
        <w:t>Во время пожара нельзя пользоваться лифтом: он может застрять</w:t>
      </w:r>
      <w:r>
        <w:t xml:space="preserve"> между этажами.</w:t>
      </w:r>
    </w:p>
    <w:p w:rsidR="00966261" w:rsidRDefault="001A5FCC">
      <w:pPr>
        <w:pStyle w:val="11"/>
        <w:shd w:val="clear" w:color="auto" w:fill="auto"/>
        <w:ind w:left="20" w:firstLine="680"/>
      </w:pPr>
      <w:r>
        <w:t>Тушить огонь, - дело взрослых, но вызвать пожарных вы можете сами.</w:t>
      </w:r>
    </w:p>
    <w:p w:rsidR="00966261" w:rsidRDefault="001A5FCC">
      <w:pPr>
        <w:pStyle w:val="11"/>
        <w:shd w:val="clear" w:color="auto" w:fill="auto"/>
        <w:spacing w:after="900"/>
        <w:ind w:left="20" w:right="20" w:firstLine="680"/>
      </w:pPr>
      <w:r>
        <w:t>Ребята! Помните эти правила всегда, разъясняйте их своим друзьям и товарищам. Этим вы окажите помощь работникам противопожарной службы в деле предупреждения пожаров в школах</w:t>
      </w:r>
      <w:r>
        <w:t>, жилых домах, в лагерях.</w:t>
      </w:r>
    </w:p>
    <w:p w:rsidR="00966261" w:rsidRDefault="001A5FCC">
      <w:pPr>
        <w:pStyle w:val="50"/>
        <w:shd w:val="clear" w:color="auto" w:fill="auto"/>
        <w:spacing w:before="0"/>
        <w:ind w:right="20"/>
      </w:pPr>
      <w:r>
        <w:t>Телефон пожарной охраны - 01 и 101 Единый телефон доверия ГУ МЧС России по Ханты-Мансийскому</w:t>
      </w:r>
    </w:p>
    <w:p w:rsidR="00966261" w:rsidRDefault="001A5FCC">
      <w:pPr>
        <w:pStyle w:val="50"/>
        <w:shd w:val="clear" w:color="auto" w:fill="auto"/>
        <w:spacing w:before="0"/>
        <w:ind w:right="20"/>
      </w:pPr>
      <w:r>
        <w:t>автономному округу-Югре:</w:t>
      </w:r>
    </w:p>
    <w:p w:rsidR="00966261" w:rsidRDefault="001A5FCC">
      <w:pPr>
        <w:pStyle w:val="50"/>
        <w:shd w:val="clear" w:color="auto" w:fill="auto"/>
        <w:spacing w:before="0"/>
        <w:ind w:left="1600" w:right="1220" w:firstLine="2360"/>
        <w:jc w:val="left"/>
      </w:pPr>
      <w:r>
        <w:t xml:space="preserve">+7 (3467) 397-777 </w:t>
      </w:r>
      <w:proofErr w:type="spellStart"/>
      <w:r>
        <w:rPr>
          <w:lang w:val="en-US"/>
        </w:rPr>
        <w:t>mchs</w:t>
      </w:r>
      <w:proofErr w:type="spellEnd"/>
      <w:r w:rsidRPr="00F6535B">
        <w:t>.</w:t>
      </w:r>
      <w:proofErr w:type="spellStart"/>
      <w:r>
        <w:rPr>
          <w:lang w:val="en-US"/>
        </w:rPr>
        <w:t>qov</w:t>
      </w:r>
      <w:proofErr w:type="spellEnd"/>
      <w:r w:rsidRPr="00F6535B">
        <w:t>.</w:t>
      </w:r>
      <w:proofErr w:type="spellStart"/>
      <w:r>
        <w:rPr>
          <w:lang w:val="en-US"/>
        </w:rPr>
        <w:t>ru</w:t>
      </w:r>
      <w:proofErr w:type="spellEnd"/>
      <w:r w:rsidRPr="00F6535B">
        <w:t xml:space="preserve"> </w:t>
      </w:r>
      <w:r>
        <w:t>- официальный интернет сайт МЧС России</w:t>
      </w:r>
    </w:p>
    <w:sectPr w:rsidR="00966261">
      <w:type w:val="continuous"/>
      <w:pgSz w:w="11909" w:h="16838"/>
      <w:pgMar w:top="1281" w:right="955" w:bottom="1281" w:left="9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FCC" w:rsidRDefault="001A5FCC">
      <w:r>
        <w:separator/>
      </w:r>
    </w:p>
  </w:endnote>
  <w:endnote w:type="continuationSeparator" w:id="0">
    <w:p w:rsidR="001A5FCC" w:rsidRDefault="001A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FCC" w:rsidRDefault="001A5FCC"/>
  </w:footnote>
  <w:footnote w:type="continuationSeparator" w:id="0">
    <w:p w:rsidR="001A5FCC" w:rsidRDefault="001A5FC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261"/>
    <w:rsid w:val="001A5FCC"/>
    <w:rsid w:val="00966261"/>
    <w:rsid w:val="00F6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Batang" w:eastAsia="Batang" w:hAnsi="Batang" w:cs="Batang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1">
    <w:name w:val="Основной текст (4)"/>
    <w:basedOn w:val="4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1">
    <w:name w:val="Заголовок №1_"/>
    <w:basedOn w:val="a0"/>
    <w:link w:val="10"/>
    <w:rPr>
      <w:rFonts w:ascii="Batang" w:eastAsia="Batang" w:hAnsi="Batang" w:cs="Batang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1">
    <w:name w:val="Заголовок №2_"/>
    <w:basedOn w:val="a0"/>
    <w:link w:val="22"/>
    <w:rPr>
      <w:rFonts w:ascii="Sylfaen" w:eastAsia="Sylfaen" w:hAnsi="Sylfaen" w:cs="Sylfae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Sylfaen" w:eastAsia="Sylfaen" w:hAnsi="Sylfaen" w:cs="Sylfae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0" w:lineRule="exact"/>
      <w:jc w:val="center"/>
    </w:pPr>
    <w:rPr>
      <w:rFonts w:ascii="Sylfaen" w:eastAsia="Sylfaen" w:hAnsi="Sylfaen" w:cs="Sylfae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exact"/>
      <w:jc w:val="center"/>
    </w:pPr>
    <w:rPr>
      <w:rFonts w:ascii="Sylfaen" w:eastAsia="Sylfaen" w:hAnsi="Sylfaen" w:cs="Sylfae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  <w:jc w:val="both"/>
    </w:pPr>
    <w:rPr>
      <w:rFonts w:ascii="Batang" w:eastAsia="Batang" w:hAnsi="Batang" w:cs="Batang"/>
      <w:sz w:val="13"/>
      <w:szCs w:val="1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420" w:line="0" w:lineRule="atLeast"/>
      <w:jc w:val="center"/>
      <w:outlineLvl w:val="0"/>
    </w:pPr>
    <w:rPr>
      <w:rFonts w:ascii="Batang" w:eastAsia="Batang" w:hAnsi="Batang" w:cs="Batang"/>
      <w:b/>
      <w:bCs/>
      <w:sz w:val="31"/>
      <w:szCs w:val="3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20" w:line="322" w:lineRule="exact"/>
      <w:jc w:val="center"/>
      <w:outlineLvl w:val="1"/>
    </w:pPr>
    <w:rPr>
      <w:rFonts w:ascii="Sylfaen" w:eastAsia="Sylfaen" w:hAnsi="Sylfaen" w:cs="Sylfae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322" w:lineRule="exact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900" w:line="322" w:lineRule="exact"/>
      <w:jc w:val="center"/>
    </w:pPr>
    <w:rPr>
      <w:rFonts w:ascii="Sylfaen" w:eastAsia="Sylfaen" w:hAnsi="Sylfaen" w:cs="Sylfae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Batang" w:eastAsia="Batang" w:hAnsi="Batang" w:cs="Batang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1">
    <w:name w:val="Основной текст (4)"/>
    <w:basedOn w:val="4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1">
    <w:name w:val="Заголовок №1_"/>
    <w:basedOn w:val="a0"/>
    <w:link w:val="10"/>
    <w:rPr>
      <w:rFonts w:ascii="Batang" w:eastAsia="Batang" w:hAnsi="Batang" w:cs="Batang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1">
    <w:name w:val="Заголовок №2_"/>
    <w:basedOn w:val="a0"/>
    <w:link w:val="22"/>
    <w:rPr>
      <w:rFonts w:ascii="Sylfaen" w:eastAsia="Sylfaen" w:hAnsi="Sylfaen" w:cs="Sylfae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Sylfaen" w:eastAsia="Sylfaen" w:hAnsi="Sylfaen" w:cs="Sylfae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0" w:lineRule="exact"/>
      <w:jc w:val="center"/>
    </w:pPr>
    <w:rPr>
      <w:rFonts w:ascii="Sylfaen" w:eastAsia="Sylfaen" w:hAnsi="Sylfaen" w:cs="Sylfae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exact"/>
      <w:jc w:val="center"/>
    </w:pPr>
    <w:rPr>
      <w:rFonts w:ascii="Sylfaen" w:eastAsia="Sylfaen" w:hAnsi="Sylfaen" w:cs="Sylfae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  <w:jc w:val="both"/>
    </w:pPr>
    <w:rPr>
      <w:rFonts w:ascii="Batang" w:eastAsia="Batang" w:hAnsi="Batang" w:cs="Batang"/>
      <w:sz w:val="13"/>
      <w:szCs w:val="1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420" w:line="0" w:lineRule="atLeast"/>
      <w:jc w:val="center"/>
      <w:outlineLvl w:val="0"/>
    </w:pPr>
    <w:rPr>
      <w:rFonts w:ascii="Batang" w:eastAsia="Batang" w:hAnsi="Batang" w:cs="Batang"/>
      <w:b/>
      <w:bCs/>
      <w:sz w:val="31"/>
      <w:szCs w:val="3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20" w:line="322" w:lineRule="exact"/>
      <w:jc w:val="center"/>
      <w:outlineLvl w:val="1"/>
    </w:pPr>
    <w:rPr>
      <w:rFonts w:ascii="Sylfaen" w:eastAsia="Sylfaen" w:hAnsi="Sylfaen" w:cs="Sylfae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322" w:lineRule="exact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900" w:line="322" w:lineRule="exact"/>
      <w:jc w:val="center"/>
    </w:pPr>
    <w:rPr>
      <w:rFonts w:ascii="Sylfaen" w:eastAsia="Sylfaen" w:hAnsi="Sylfaen" w:cs="Sylfae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gpnsr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2018-04-27T11:03:00Z</dcterms:created>
  <dcterms:modified xsi:type="dcterms:W3CDTF">2018-04-27T11:04:00Z</dcterms:modified>
</cp:coreProperties>
</file>